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>温州理工学院第</w:t>
      </w:r>
      <w:r>
        <w:rPr>
          <w:rFonts w:hint="eastAsia" w:ascii="方正大标宋简体" w:eastAsia="方正大标宋简体"/>
          <w:bCs/>
          <w:sz w:val="44"/>
          <w:szCs w:val="44"/>
          <w:lang w:val="en-US" w:eastAsia="zh-CN"/>
        </w:rPr>
        <w:t>三</w:t>
      </w:r>
      <w:r>
        <w:rPr>
          <w:rFonts w:hint="eastAsia" w:ascii="方正大标宋简体" w:eastAsia="方正大标宋简体"/>
          <w:bCs/>
          <w:sz w:val="44"/>
          <w:szCs w:val="44"/>
        </w:rPr>
        <w:t>届田径运动会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>比赛报名方法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各参赛单位：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请认真阅读运动会通知和竞赛规程，在规定时间内,登录网上报名系统，完成报名工作。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一、登录网上报名系统方法：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访问地址：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1"/>
          <w:szCs w:val="31"/>
          <w:lang w:val="en-US" w:eastAsia="zh-CN" w:bidi="ar"/>
        </w:rPr>
        <w:t>www.tjydh.net/bmv20/index.asp?id=2905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运动会名称：温州理工学院第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届田径运动会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二、用户名、初始密码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各参赛单位用户名受报名系统设置影响，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/>
          <w:sz w:val="32"/>
          <w:szCs w:val="32"/>
        </w:rPr>
        <w:t>使用简称，具体如下：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表一 温州理工学院第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/>
          <w:sz w:val="28"/>
          <w:szCs w:val="28"/>
        </w:rPr>
        <w:t>届田径运动会学生报名用户名与初始</w:t>
      </w:r>
      <w:r>
        <w:rPr>
          <w:rFonts w:hint="eastAsia" w:ascii="仿宋" w:hAnsi="仿宋" w:eastAsia="仿宋"/>
          <w:b/>
          <w:sz w:val="28"/>
          <w:szCs w:val="28"/>
        </w:rPr>
        <w:t>密码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用户名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初始密码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用户名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初始密码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经管学院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文传学院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法院马院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外院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创院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数智学院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智电学院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设艺学院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/>
          <w:b/>
          <w:sz w:val="28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32"/>
        </w:rPr>
        <w:t>表二 温州理工学院第</w:t>
      </w: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sz w:val="28"/>
          <w:szCs w:val="32"/>
        </w:rPr>
        <w:t>届田径运动会教工报名用户</w:t>
      </w:r>
      <w:r>
        <w:rPr>
          <w:rFonts w:hint="eastAsia" w:ascii="仿宋" w:hAnsi="仿宋" w:eastAsia="仿宋"/>
          <w:b/>
          <w:sz w:val="28"/>
          <w:szCs w:val="28"/>
        </w:rPr>
        <w:t>名与初始</w:t>
      </w:r>
      <w:r>
        <w:rPr>
          <w:rFonts w:hint="eastAsia" w:ascii="仿宋" w:hAnsi="仿宋" w:eastAsia="仿宋"/>
          <w:b/>
          <w:sz w:val="28"/>
          <w:szCs w:val="32"/>
        </w:rPr>
        <w:t>密码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用户名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初始密码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用户名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初始密码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经管教工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文传教工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法马院教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val="en-US" w:eastAsia="zh-CN" w:bidi="ar"/>
              </w:rPr>
              <w:t>外创继教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数智教工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智电教工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教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设艺教工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联一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联二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</w:tbl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三、注意事项</w:t>
      </w:r>
    </w:p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各参赛单位请及时</w:t>
      </w:r>
      <w:r>
        <w:rPr>
          <w:rFonts w:hint="eastAsia" w:ascii="仿宋" w:hAnsi="仿宋" w:eastAsia="仿宋"/>
          <w:sz w:val="32"/>
          <w:szCs w:val="32"/>
        </w:rPr>
        <w:t>登录本单位报名页面，修改初始密码，了解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功能；</w:t>
      </w:r>
    </w:p>
    <w:p>
      <w:pPr>
        <w:spacing w:line="360" w:lineRule="auto"/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报名系统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日下午</w:t>
      </w:r>
      <w:r>
        <w:rPr>
          <w:rFonts w:hint="default" w:ascii="仿宋" w:hAnsi="仿宋" w:eastAsia="仿宋"/>
          <w:sz w:val="32"/>
          <w:szCs w:val="32"/>
        </w:rPr>
        <w:t>16：00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截止，请各代表队在截止日期前完成系统报名。</w:t>
      </w:r>
    </w:p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在报名中遇到问题或困难的,请联系我们。</w:t>
      </w:r>
    </w:p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刘东辉；联系方式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15757120390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566" w:firstLineChars="177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9A"/>
    <w:rsid w:val="004A509A"/>
    <w:rsid w:val="004F2D11"/>
    <w:rsid w:val="00605176"/>
    <w:rsid w:val="00F962A4"/>
    <w:rsid w:val="0956767E"/>
    <w:rsid w:val="10710D46"/>
    <w:rsid w:val="185E44D8"/>
    <w:rsid w:val="19C11864"/>
    <w:rsid w:val="1AE550EB"/>
    <w:rsid w:val="40E04811"/>
    <w:rsid w:val="418B329D"/>
    <w:rsid w:val="430D3216"/>
    <w:rsid w:val="4DCA21E2"/>
    <w:rsid w:val="60A90880"/>
    <w:rsid w:val="62D10C52"/>
    <w:rsid w:val="6BA90E72"/>
    <w:rsid w:val="6F7153B2"/>
    <w:rsid w:val="741B223E"/>
    <w:rsid w:val="77F73D4F"/>
    <w:rsid w:val="7AB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106</Words>
  <Characters>608</Characters>
  <Lines>5</Lines>
  <Paragraphs>1</Paragraphs>
  <TotalTime>1</TotalTime>
  <ScaleCrop>false</ScaleCrop>
  <LinksUpToDate>false</LinksUpToDate>
  <CharactersWithSpaces>713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2021-10-27T01:23:00Z</dcterms:created>
  <dc:creator>admin</dc:creator>
  <cp:lastModifiedBy>admin</cp:lastModifiedBy>
  <dcterms:modified xsi:type="dcterms:W3CDTF">2023-10-12T03:05:29Z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